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07" w:rsidRDefault="00245607">
      <w:r>
        <w:t>от 06.07.2020</w:t>
      </w:r>
    </w:p>
    <w:p w:rsidR="00245607" w:rsidRDefault="00245607"/>
    <w:p w:rsidR="00245607" w:rsidRDefault="0024560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45607" w:rsidRDefault="00245607">
      <w:r>
        <w:t>Общество с ограниченной ответственностью «Специализированный застройщик «Взлёт Девелопмент» ИНН 2721211160</w:t>
      </w:r>
    </w:p>
    <w:p w:rsidR="00245607" w:rsidRDefault="0024560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45607"/>
    <w:rsid w:val="00045D12"/>
    <w:rsid w:val="0024560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